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5720" w14:textId="77777777" w:rsidR="009E7E28" w:rsidRDefault="009E7E28" w:rsidP="00E960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587DAB38" w14:textId="77777777" w:rsidR="00A02BE6" w:rsidRPr="00A835A2" w:rsidRDefault="00A02BE6" w:rsidP="00E96068">
      <w:pPr>
        <w:pStyle w:val="Nzev"/>
        <w:rPr>
          <w:b w:val="0"/>
          <w:sz w:val="22"/>
          <w:szCs w:val="22"/>
        </w:rPr>
      </w:pPr>
      <w:r w:rsidRPr="00A835A2">
        <w:rPr>
          <w:b w:val="0"/>
          <w:sz w:val="22"/>
          <w:szCs w:val="22"/>
        </w:rPr>
        <w:t>Mateřská škola, Kramolna</w:t>
      </w:r>
    </w:p>
    <w:p w14:paraId="681E7203" w14:textId="77777777" w:rsidR="00A02BE6" w:rsidRPr="00A835A2" w:rsidRDefault="00A02BE6" w:rsidP="00E96068">
      <w:pPr>
        <w:pStyle w:val="Nzev"/>
        <w:rPr>
          <w:b w:val="0"/>
          <w:sz w:val="22"/>
          <w:szCs w:val="22"/>
        </w:rPr>
      </w:pPr>
      <w:r w:rsidRPr="00A835A2">
        <w:rPr>
          <w:b w:val="0"/>
          <w:sz w:val="22"/>
          <w:szCs w:val="22"/>
        </w:rPr>
        <w:t>Kramolna 170, 547 01 Náchod</w:t>
      </w:r>
    </w:p>
    <w:p w14:paraId="7308C1CA" w14:textId="77777777" w:rsidR="00A02BE6" w:rsidRPr="00A835A2" w:rsidRDefault="00A02BE6" w:rsidP="00E96068">
      <w:pPr>
        <w:pStyle w:val="Nzev"/>
        <w:rPr>
          <w:b w:val="0"/>
          <w:sz w:val="22"/>
          <w:szCs w:val="22"/>
        </w:rPr>
      </w:pPr>
      <w:r w:rsidRPr="00A835A2">
        <w:rPr>
          <w:b w:val="0"/>
          <w:sz w:val="22"/>
          <w:szCs w:val="22"/>
        </w:rPr>
        <w:t>IČO: 70998370</w:t>
      </w:r>
    </w:p>
    <w:p w14:paraId="31FF6762" w14:textId="77777777" w:rsidR="00A02BE6" w:rsidRPr="00A835A2" w:rsidRDefault="00A02BE6" w:rsidP="00E960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835A2">
        <w:rPr>
          <w:rFonts w:ascii="Times New Roman" w:hAnsi="Times New Roman" w:cs="Times New Roman"/>
        </w:rPr>
        <w:t>__________________________________________________________________________</w:t>
      </w:r>
    </w:p>
    <w:p w14:paraId="2E2DDDF7" w14:textId="77777777" w:rsidR="00A02BE6" w:rsidRPr="00A835A2" w:rsidRDefault="00A02BE6" w:rsidP="00E9606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A90B86" w14:textId="77777777" w:rsidR="00A02BE6" w:rsidRPr="00A835A2" w:rsidRDefault="00A02BE6" w:rsidP="00E960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2BCF65" w14:textId="77777777" w:rsidR="00A02BE6" w:rsidRPr="000871D9" w:rsidRDefault="00A02BE6" w:rsidP="00E96068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0871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Provozní řád venkovní hrací plochy</w:t>
      </w:r>
    </w:p>
    <w:p w14:paraId="0BC04CFB" w14:textId="77777777" w:rsidR="00A02BE6" w:rsidRPr="000871D9" w:rsidRDefault="00A02BE6" w:rsidP="00E96068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0871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s pískovištěm</w:t>
      </w:r>
    </w:p>
    <w:p w14:paraId="6B55F340" w14:textId="364E0F9F" w:rsidR="00A02BE6" w:rsidRPr="000871D9" w:rsidRDefault="00A02BE6" w:rsidP="00E96068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0871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platný od 1.</w:t>
      </w:r>
      <w:r w:rsidR="00B23EF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11</w:t>
      </w:r>
      <w:r w:rsidRPr="000871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.</w:t>
      </w:r>
      <w:r w:rsidR="00B23EF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  <w:r w:rsidRPr="000871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2023</w:t>
      </w:r>
    </w:p>
    <w:p w14:paraId="53615819" w14:textId="77777777" w:rsidR="00A02BE6" w:rsidRDefault="00A02BE6" w:rsidP="00E960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89F3094" w14:textId="673ABC94" w:rsidR="00340A36" w:rsidRDefault="00340A36" w:rsidP="00E960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340A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Na základě ustanovení </w:t>
      </w:r>
      <w:r w:rsidRPr="00340A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zákona čís. 561/2004 Sb., o předškolním, základní, středním, vyšším odborném a jiném vzdělávání (školský zákon), v platném znění a</w:t>
      </w:r>
      <w:r w:rsidRPr="00340A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zákona č. 258/2000 Sb., o ochraně veřejného zdraví, v platném znění, vydávám jako statutární orgán školy tuto směrnici. Směrnice je součástí organizačního řádu školy, zavádí postupy, které vedou k zajištění prevence ochrany zdraví a bezpečnosti při užívání zařízení.</w:t>
      </w:r>
    </w:p>
    <w:p w14:paraId="1DBF189F" w14:textId="77777777" w:rsidR="009E7E28" w:rsidRPr="00286838" w:rsidRDefault="009E7E28" w:rsidP="00E960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35C0D5C2" w14:textId="77777777" w:rsidR="00340A36" w:rsidRPr="00E96068" w:rsidRDefault="00340A36" w:rsidP="00E9606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1. Výklad pojmů</w:t>
      </w:r>
    </w:p>
    <w:p w14:paraId="00CF3EF4" w14:textId="457DB4EA" w:rsidR="00286838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838">
        <w:rPr>
          <w:rFonts w:ascii="Times New Roman" w:hAnsi="Times New Roman" w:cs="Times New Roman"/>
          <w:b/>
          <w:iCs/>
          <w:sz w:val="24"/>
          <w:szCs w:val="24"/>
        </w:rPr>
        <w:t>Školní zahrada mateřské školy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 xml:space="preserve"> – je plocha určená pro hry, sport a pohyb dětí. Tato plocha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je nedílnou součástí mateřské školy.</w:t>
      </w:r>
    </w:p>
    <w:p w14:paraId="0F64D25A" w14:textId="6571E42B" w:rsidR="00340A36" w:rsidRPr="00286838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838">
        <w:rPr>
          <w:rFonts w:ascii="Times New Roman" w:hAnsi="Times New Roman" w:cs="Times New Roman"/>
          <w:b/>
          <w:iCs/>
          <w:sz w:val="24"/>
          <w:szCs w:val="24"/>
        </w:rPr>
        <w:t>Pískoviště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 xml:space="preserve"> – je ohraničená plocha s pískem určená ke hraní dětí s možností výměny písku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zakrytá plachtou nebo sítí.</w:t>
      </w:r>
    </w:p>
    <w:p w14:paraId="0AA1B362" w14:textId="4A97D78F" w:rsidR="00340A36" w:rsidRPr="00286838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838">
        <w:rPr>
          <w:rFonts w:ascii="Times New Roman" w:hAnsi="Times New Roman" w:cs="Times New Roman"/>
          <w:b/>
          <w:iCs/>
          <w:sz w:val="24"/>
          <w:szCs w:val="24"/>
        </w:rPr>
        <w:t>Zařízení školní zahrady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 xml:space="preserve"> – jsou hrací prvky (např. houpačky, skluzavky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prolézačky apod.), které splňují ČSN EN 1176.</w:t>
      </w:r>
    </w:p>
    <w:p w14:paraId="345B983D" w14:textId="353307E8" w:rsidR="00340A3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838">
        <w:rPr>
          <w:rFonts w:ascii="Times New Roman" w:hAnsi="Times New Roman" w:cs="Times New Roman"/>
          <w:b/>
          <w:iCs/>
          <w:sz w:val="24"/>
          <w:szCs w:val="24"/>
        </w:rPr>
        <w:t>Provozní řád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 xml:space="preserve"> – určuje podmínky provozu zařízení školní zahrady, včetně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podmínek zajištění údržby, úklidu a zabezpečení kontroly všech zařízení z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hlediska</w:t>
      </w:r>
      <w:r w:rsidR="00286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86838">
        <w:rPr>
          <w:rFonts w:ascii="Times New Roman" w:hAnsi="Times New Roman" w:cs="Times New Roman"/>
          <w:bCs/>
          <w:iCs/>
          <w:sz w:val="24"/>
          <w:szCs w:val="24"/>
        </w:rPr>
        <w:t>bezpečnosti a dodržování hygienických předpisů.</w:t>
      </w:r>
    </w:p>
    <w:p w14:paraId="33D740EC" w14:textId="77777777" w:rsidR="00286838" w:rsidRPr="00286838" w:rsidRDefault="00286838" w:rsidP="00E9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Hygienické požadavky jsou stanoveny §13 odst. 2 zákona č. 258/2000 Sb., o ochraně veřejného zdraví, ve znění pozdějších předpisů a prováděcí vyhláškou </w:t>
      </w:r>
      <w:r w:rsidRPr="002868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</w:t>
      </w:r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68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238/2011 Sb. o stanovení hygienických požadavků na koupaliště, sauny a hygienické limity písku v pískovištích venkovních hracích ploch</w:t>
      </w:r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(§ </w:t>
      </w:r>
      <w:smartTag w:uri="urn:schemas-microsoft-com:office:smarttags" w:element="metricconverter">
        <w:smartTagPr>
          <w:attr w:name="ProductID" w:val="40 a"/>
        </w:smartTagPr>
        <w:r w:rsidRPr="0028683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40 a</w:t>
        </w:r>
      </w:smartTag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příloha č. 14) a prováděcí vyhláškou č. 410/2005 Sb. o hygienických požadavcích na prostory </w:t>
      </w:r>
      <w:r w:rsidRPr="002868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provoz zařízení a provozoven pro výchovu</w:t>
      </w:r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68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vzdělávání dětí a mladistvých, </w:t>
      </w:r>
      <w:r w:rsidRPr="00286838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předpisů.</w:t>
      </w:r>
    </w:p>
    <w:p w14:paraId="01C313B2" w14:textId="77777777" w:rsidR="00286838" w:rsidRPr="00286838" w:rsidRDefault="00286838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EC19C1" w14:textId="77777777" w:rsidR="00340A36" w:rsidRPr="00E96068" w:rsidRDefault="00340A36" w:rsidP="00E9606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2. Obecná ustanovení</w:t>
      </w:r>
    </w:p>
    <w:p w14:paraId="1C6A32AC" w14:textId="4B0F7329" w:rsidR="003B0BF1" w:rsidRPr="003B0BF1" w:rsidRDefault="003B0BF1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0BF1">
        <w:rPr>
          <w:rFonts w:ascii="Times New Roman" w:hAnsi="Times New Roman" w:cs="Times New Roman"/>
          <w:b/>
          <w:iCs/>
          <w:sz w:val="24"/>
          <w:szCs w:val="24"/>
        </w:rPr>
        <w:t>Vlastníkem školní zahrady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 xml:space="preserve"> je zřizovatel,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>obec Kramolna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C553FE" w14:textId="7E169A4E" w:rsidR="003B0BF1" w:rsidRPr="003B0BF1" w:rsidRDefault="003B0BF1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0BF1">
        <w:rPr>
          <w:rFonts w:ascii="Times New Roman" w:hAnsi="Times New Roman" w:cs="Times New Roman"/>
          <w:b/>
          <w:iCs/>
          <w:sz w:val="24"/>
          <w:szCs w:val="24"/>
        </w:rPr>
        <w:t>Provozovatelem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 xml:space="preserve"> je Mateřská škola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>Kramolna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>, příspěvková organizace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 xml:space="preserve"> Kramolna 170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425DDE1" w14:textId="2866F3D4" w:rsidR="003B0BF1" w:rsidRPr="003B0BF1" w:rsidRDefault="003B0BF1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0BF1">
        <w:rPr>
          <w:rFonts w:ascii="Times New Roman" w:hAnsi="Times New Roman" w:cs="Times New Roman"/>
          <w:b/>
          <w:iCs/>
          <w:sz w:val="24"/>
          <w:szCs w:val="24"/>
        </w:rPr>
        <w:t>Školní zahrada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 xml:space="preserve"> slouží dětem školy. Do areálu je zákaz vstupu nepovolaným osobám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>a zákaz vstupu se zvířaty.</w:t>
      </w:r>
    </w:p>
    <w:p w14:paraId="56496F78" w14:textId="77777777" w:rsidR="00E96068" w:rsidRDefault="003B0BF1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0BF1">
        <w:rPr>
          <w:rFonts w:ascii="Times New Roman" w:hAnsi="Times New Roman" w:cs="Times New Roman"/>
          <w:b/>
          <w:iCs/>
          <w:sz w:val="24"/>
          <w:szCs w:val="24"/>
        </w:rPr>
        <w:lastRenderedPageBreak/>
        <w:t>Celý objekt MŠ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 xml:space="preserve"> včetně venkovních hracích ploch je oplocený a v celém objektu platí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0BF1">
        <w:rPr>
          <w:rFonts w:ascii="Times New Roman" w:hAnsi="Times New Roman" w:cs="Times New Roman"/>
          <w:bCs/>
          <w:iCs/>
          <w:sz w:val="24"/>
          <w:szCs w:val="24"/>
        </w:rPr>
        <w:t>zákaz kouření, konzumace alkoholu, užívání drog.</w:t>
      </w:r>
    </w:p>
    <w:p w14:paraId="7AF9E97E" w14:textId="5A4628A8" w:rsidR="00E96068" w:rsidRPr="00E96068" w:rsidRDefault="00E96068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5B7A54" w:rsidRPr="00E960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2. Provozní doba</w:t>
      </w:r>
    </w:p>
    <w:p w14:paraId="59BFE2D8" w14:textId="50929B9B" w:rsidR="00E96068" w:rsidRDefault="00E9606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35A2">
        <w:rPr>
          <w:rFonts w:ascii="Times New Roman" w:eastAsia="Times New Roman" w:hAnsi="Times New Roman" w:cs="Times New Roman"/>
          <w:sz w:val="24"/>
          <w:szCs w:val="24"/>
          <w:lang w:eastAsia="zh-CN"/>
        </w:rPr>
        <w:t>Ve dnech běžného provozu MŠ od 6.30 do 16.00 hodin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B7008C5" w14:textId="77777777" w:rsidR="00E96068" w:rsidRDefault="00E9606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Při mimořádných dnech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odpolední akce s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rodiči - </w:t>
      </w:r>
      <w:r w:rsidRPr="00A835A2">
        <w:rPr>
          <w:rFonts w:ascii="Times New Roman" w:eastAsia="Times New Roman" w:hAnsi="Times New Roman" w:cs="Times New Roman"/>
          <w:sz w:val="24"/>
          <w:szCs w:val="24"/>
          <w:lang w:eastAsia="zh-CN"/>
        </w:rPr>
        <w:t>dle</w:t>
      </w:r>
      <w:proofErr w:type="gramEnd"/>
      <w:r w:rsidRPr="00A83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potřeby a rozhodnutí ředitelky mateřské školy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D08EC10" w14:textId="77777777" w:rsidR="00E96068" w:rsidRDefault="00E9606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71C040" w14:textId="5253AD81" w:rsidR="00E96068" w:rsidRDefault="00E9606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BD4105" w:rsidRPr="00E960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3. Zařízení</w:t>
      </w:r>
    </w:p>
    <w:p w14:paraId="42D69A73" w14:textId="77777777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Houpačka vahadlová</w:t>
      </w:r>
    </w:p>
    <w:p w14:paraId="11DABCED" w14:textId="5FB10B3C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Lanová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prolézačka - lanové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centrum</w:t>
      </w:r>
    </w:p>
    <w:p w14:paraId="62635B6A" w14:textId="0A0D52B4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Kovová průlezka – tunel</w:t>
      </w:r>
    </w:p>
    <w:p w14:paraId="79BD6C61" w14:textId="71EC2685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Kreslící tabule</w:t>
      </w:r>
    </w:p>
    <w:p w14:paraId="0B8EAA64" w14:textId="7DEF454B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Dřevěná loď</w:t>
      </w:r>
    </w:p>
    <w:p w14:paraId="5F4256FD" w14:textId="4E2B9C7C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Dřevěný domek – altán</w:t>
      </w:r>
    </w:p>
    <w:p w14:paraId="547DF830" w14:textId="20D4A80E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Pískoviště 2x</w:t>
      </w:r>
    </w:p>
    <w:p w14:paraId="1259D29C" w14:textId="72FD7DCA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Sestava – 3x věž, skluzavka, lanový most, schody, most, šikmá l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cí stěna</w:t>
      </w:r>
    </w:p>
    <w:p w14:paraId="027EBFAB" w14:textId="008B3F5C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Pružinová houpačka 2x</w:t>
      </w:r>
    </w:p>
    <w:p w14:paraId="5E362FBC" w14:textId="750B88DF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Dřevěný domek</w:t>
      </w:r>
    </w:p>
    <w:p w14:paraId="568EC966" w14:textId="42F6090E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Branka cvičná 2x</w:t>
      </w:r>
    </w:p>
    <w:p w14:paraId="73C62E1B" w14:textId="4A8B5FF9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Dřevěný vlak+3x vagón</w:t>
      </w:r>
    </w:p>
    <w:p w14:paraId="5FEDB9E2" w14:textId="4FF2C563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Konstrukce pro 2x závěsnou houpačku a 1x houpačku závěsnou (hnízdo)</w:t>
      </w:r>
    </w:p>
    <w:p w14:paraId="2F8B5303" w14:textId="0564DB2F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Skluzavka UH</w:t>
      </w:r>
    </w:p>
    <w:p w14:paraId="09394084" w14:textId="1CEAF8C4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Lanová l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cí pyramida Lanová l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B66BDA">
        <w:rPr>
          <w:rFonts w:ascii="Times New Roman" w:eastAsia="Times New Roman" w:hAnsi="Times New Roman" w:cs="Times New Roman"/>
          <w:sz w:val="24"/>
          <w:szCs w:val="24"/>
          <w:lang w:eastAsia="zh-CN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cí síť ve svahu</w:t>
      </w:r>
    </w:p>
    <w:p w14:paraId="58C43F47" w14:textId="639E8C4C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Skluzavka ve svahu </w:t>
      </w:r>
    </w:p>
    <w:p w14:paraId="54791D32" w14:textId="54F8C4C3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Dřevěná nástupní plocha a skluzavka</w:t>
      </w:r>
    </w:p>
    <w:p w14:paraId="28A191BB" w14:textId="77777777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29AF19" w14:textId="77777777" w:rsidR="00B76628" w:rsidRDefault="00B7662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DD37B4" w14:textId="66A1451A" w:rsidR="00E96068" w:rsidRDefault="00BD4105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4</w:t>
      </w:r>
      <w:r w:rsidR="00A02BE6"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. </w:t>
      </w:r>
      <w:r w:rsidR="00340A36"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Provoz venkovních hracích ploch</w:t>
      </w:r>
    </w:p>
    <w:p w14:paraId="5F9B739C" w14:textId="77777777" w:rsidR="00E96068" w:rsidRDefault="00E96068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D77351" w14:textId="03AEAFD0" w:rsidR="00340A36" w:rsidRPr="00E96068" w:rsidRDefault="00340A36" w:rsidP="00E96068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E28">
        <w:rPr>
          <w:rFonts w:ascii="Times New Roman" w:hAnsi="Times New Roman" w:cs="Times New Roman"/>
          <w:b/>
          <w:iCs/>
          <w:sz w:val="24"/>
          <w:szCs w:val="24"/>
        </w:rPr>
        <w:t>Údržba areálu:</w:t>
      </w:r>
    </w:p>
    <w:p w14:paraId="4B47B0AF" w14:textId="4C543FA9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a) Škola zajišťuje – provedení pravidelného sečení a úklidu trávy a listí, průřez dřevin a další</w:t>
      </w:r>
      <w:r w:rsidR="00586E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nutnou a potřebnou péči o zeleň na zahrad</w:t>
      </w:r>
      <w:r w:rsidR="00102275">
        <w:rPr>
          <w:rFonts w:ascii="Times New Roman" w:hAnsi="Times New Roman" w:cs="Times New Roman"/>
          <w:bCs/>
          <w:iCs/>
          <w:sz w:val="24"/>
          <w:szCs w:val="24"/>
        </w:rPr>
        <w:t>ě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 MŠ.</w:t>
      </w:r>
    </w:p>
    <w:p w14:paraId="69D551FD" w14:textId="364898DE" w:rsidR="00586E06" w:rsidRDefault="00340A36" w:rsidP="00E96068">
      <w:pPr>
        <w:jc w:val="both"/>
        <w:rPr>
          <w:rFonts w:ascii="Times New Roman" w:hAnsi="Times New Roman" w:cs="Times New Roman"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b) Škola zajišťuje provedení odborné technické kontroly a oprav zahradního zařízení,</w:t>
      </w:r>
      <w:r w:rsidR="00586E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nářadí a náčiní, výměnu nebo sanitaci písku, sleduje stav oplocení a zajišťuje jejich opravy</w:t>
      </w:r>
      <w:r w:rsidR="001022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v případě potřeby, dále zajišťuje údržbu přístupových cest</w:t>
      </w:r>
      <w:r w:rsidR="009E7E28">
        <w:rPr>
          <w:rFonts w:ascii="Times New Roman" w:hAnsi="Times New Roman" w:cs="Times New Roman"/>
          <w:sz w:val="24"/>
          <w:szCs w:val="24"/>
        </w:rPr>
        <w:t>.</w:t>
      </w:r>
    </w:p>
    <w:p w14:paraId="19127369" w14:textId="669F4C07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c)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izuální kontrolu venkovních hracích ploch a hracích prvků provádí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pedagogové a uklízečky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>denně</w:t>
      </w:r>
      <w:r w:rsidR="00E9606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a to vždy před pobytem dětí na školní zahradě. Závady neprodleně</w:t>
      </w:r>
      <w:r w:rsidR="00586E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hlásí ředitelce školy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3E23C2A" w14:textId="77777777" w:rsidR="00340A36" w:rsidRPr="009E7E28" w:rsidRDefault="00340A36" w:rsidP="00E9606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E7E28">
        <w:rPr>
          <w:rFonts w:ascii="Times New Roman" w:hAnsi="Times New Roman" w:cs="Times New Roman"/>
          <w:b/>
          <w:iCs/>
          <w:sz w:val="24"/>
          <w:szCs w:val="24"/>
        </w:rPr>
        <w:t>Údržba pískovišť:</w:t>
      </w:r>
    </w:p>
    <w:p w14:paraId="492AF9DD" w14:textId="2934A2DD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a) Výměna písku 1 x za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>tři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 roky, čištění písku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 xml:space="preserve">a zrytí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1x ročně (mimo rok výměny)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0C06EA0" w14:textId="7843EBBB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b)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ropení </w:t>
      </w:r>
      <w:proofErr w:type="gramStart"/>
      <w:r w:rsidRPr="00586E06">
        <w:rPr>
          <w:rFonts w:ascii="Times New Roman" w:hAnsi="Times New Roman" w:cs="Times New Roman"/>
          <w:bCs/>
          <w:iCs/>
          <w:sz w:val="24"/>
          <w:szCs w:val="24"/>
        </w:rPr>
        <w:t>pískovišť</w:t>
      </w:r>
      <w:r w:rsidR="00B76628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dle</w:t>
      </w:r>
      <w:proofErr w:type="gramEnd"/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 potřeby (za teplého počasí denně)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- odpovídá u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>klízečka.</w:t>
      </w:r>
    </w:p>
    <w:p w14:paraId="4160B3B6" w14:textId="60E29018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c)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řed ukončením pobytu na zahradě uklidí děti a učitelky donesené vybavení</w:t>
      </w:r>
      <w:r w:rsidR="00BD410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286A148" w14:textId="58919C9A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d)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řed koncem provozní doby učitelky</w:t>
      </w:r>
      <w:r w:rsidR="00D5668F" w:rsidRPr="00D5668F">
        <w:t xml:space="preserve"> </w:t>
      </w:r>
      <w:r w:rsidR="00D5668F" w:rsidRPr="00D5668F">
        <w:rPr>
          <w:rFonts w:ascii="Times New Roman" w:hAnsi="Times New Roman" w:cs="Times New Roman"/>
          <w:bCs/>
          <w:iCs/>
          <w:sz w:val="24"/>
          <w:szCs w:val="24"/>
        </w:rPr>
        <w:t>zametou okolí pískoviště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 napnou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 xml:space="preserve">a ukotví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přes </w:t>
      </w:r>
      <w:r w:rsidR="00D5668F">
        <w:rPr>
          <w:rFonts w:ascii="Times New Roman" w:hAnsi="Times New Roman" w:cs="Times New Roman"/>
          <w:bCs/>
          <w:iCs/>
          <w:sz w:val="24"/>
          <w:szCs w:val="24"/>
        </w:rPr>
        <w:t xml:space="preserve">něj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ochrannou síť.</w:t>
      </w:r>
    </w:p>
    <w:p w14:paraId="71E61933" w14:textId="77777777" w:rsidR="00340A36" w:rsidRPr="009E7E28" w:rsidRDefault="00340A36" w:rsidP="00E9606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E7E28">
        <w:rPr>
          <w:rFonts w:ascii="Times New Roman" w:hAnsi="Times New Roman" w:cs="Times New Roman"/>
          <w:b/>
          <w:iCs/>
          <w:sz w:val="24"/>
          <w:szCs w:val="24"/>
        </w:rPr>
        <w:t>Bezpečnost:</w:t>
      </w:r>
    </w:p>
    <w:p w14:paraId="7686B39B" w14:textId="2A623AAE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a) Školní zahrada je využívána dětmi za dozoru učitelek v dopoledních i odpoledních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hodinách, v závislosti na aktuálním počasí.</w:t>
      </w:r>
    </w:p>
    <w:p w14:paraId="1908F6F5" w14:textId="4ADEEA22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b) Za bezpečnost dětí při pohybu a hrách na školní zahradě odpovídají učitelky. Před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každou novou sezónou (na jaře a v září) poučí děti o bezpečném používání herních prvků.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Organizují činnosti tak, aby preventivně předcházely úrazům.</w:t>
      </w:r>
    </w:p>
    <w:p w14:paraId="32F180DF" w14:textId="480FD892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 xml:space="preserve">c) Po předání dítěte zákonnému zástupci tito přebírají veškerou odpovědnost za zdraví 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bezpečnost svých dětí a jsou povinni neprodleně opustit areál školní zahrady mateřské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školy.</w:t>
      </w:r>
    </w:p>
    <w:p w14:paraId="1FC803B2" w14:textId="22F440BE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b) Škola neodpovídá za újmy na zdraví dětí nebo ostatních osob při porušení tohoto řádu a</w:t>
      </w:r>
      <w:r w:rsidR="009E7E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setrvání na školní zahradě.</w:t>
      </w:r>
    </w:p>
    <w:p w14:paraId="57427F15" w14:textId="77777777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c) Školní zahrada je z důvodu bezpečnosti dětí a ostatních osob oplocena.</w:t>
      </w:r>
    </w:p>
    <w:p w14:paraId="37D2E4CC" w14:textId="0F647B7D" w:rsidR="00340A36" w:rsidRPr="00586E06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E06">
        <w:rPr>
          <w:rFonts w:ascii="Times New Roman" w:hAnsi="Times New Roman" w:cs="Times New Roman"/>
          <w:bCs/>
          <w:iCs/>
          <w:sz w:val="24"/>
          <w:szCs w:val="24"/>
        </w:rPr>
        <w:t>d) Každý, kdo vstupuje do areálu MŠ je povinen dodržovat všechna bezpečnostní opatření,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E06">
        <w:rPr>
          <w:rFonts w:ascii="Times New Roman" w:hAnsi="Times New Roman" w:cs="Times New Roman"/>
          <w:bCs/>
          <w:iCs/>
          <w:sz w:val="24"/>
          <w:szCs w:val="24"/>
        </w:rPr>
        <w:t>aby nedošlo k úrazu. Je povinen udržovat čistotu a pořádek, neničit herní zařízení MŠ.</w:t>
      </w:r>
    </w:p>
    <w:p w14:paraId="651221FC" w14:textId="581EF4A9" w:rsidR="00340A36" w:rsidRPr="00E96068" w:rsidRDefault="00E96068" w:rsidP="00E9606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br/>
      </w:r>
      <w:r w:rsidR="00BD4105"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5</w:t>
      </w:r>
      <w:r w:rsidR="00340A36" w:rsidRPr="00E96068">
        <w:rPr>
          <w:rFonts w:ascii="Times New Roman" w:hAnsi="Times New Roman" w:cs="Times New Roman"/>
          <w:b/>
          <w:iCs/>
          <w:sz w:val="24"/>
          <w:szCs w:val="24"/>
          <w:u w:val="single"/>
        </w:rPr>
        <w:t>. Závěr</w:t>
      </w:r>
    </w:p>
    <w:p w14:paraId="25369F9F" w14:textId="4323C27F" w:rsidR="00340A36" w:rsidRPr="005B7A54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Provozní řád školní zahrady je závazný pro všechny zaměstnance Mateřské školy 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>Kramolna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děti, zákonné zástupce dětí přijatých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k předškolnímu vzdělávání a všechny ostatní návštěvníky MŠ. V případě nepřítomnosti pedagogického dozoru je školní zahrada pro veškeré návštěvníky</w:t>
      </w:r>
      <w:r w:rsidR="00A02B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uzavřena.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V celém areálu mateřské školy je přísný zákaz kouření, konzumace alkoholu, užívání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drog. Rozdělávání ohně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 xml:space="preserve">je povoleno 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pouze s vědomím ředitelky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>školy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 při akci pořádané MŠ.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>V areálu mateřské školy a školní zahrady je zakázána jízda na kole a vstup se psy.</w:t>
      </w:r>
    </w:p>
    <w:p w14:paraId="2C0329CE" w14:textId="77777777" w:rsidR="00A02BE6" w:rsidRPr="005B7A54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7A54">
        <w:rPr>
          <w:rFonts w:ascii="Times New Roman" w:hAnsi="Times New Roman" w:cs="Times New Roman"/>
          <w:bCs/>
          <w:iCs/>
          <w:sz w:val="24"/>
          <w:szCs w:val="24"/>
        </w:rPr>
        <w:t>Návštěvníci jsou povinni řídit se pokyny provozovatele.</w:t>
      </w:r>
      <w:r w:rsidR="00A02B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2BE6" w:rsidRPr="005B7A54">
        <w:rPr>
          <w:rFonts w:ascii="Times New Roman" w:hAnsi="Times New Roman" w:cs="Times New Roman"/>
          <w:bCs/>
          <w:iCs/>
          <w:sz w:val="24"/>
          <w:szCs w:val="24"/>
        </w:rPr>
        <w:t>Při porušení pravidel tohoto Provozního řádu má škola právo vykázat neukázněného</w:t>
      </w:r>
      <w:r w:rsidR="00A02B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2BE6" w:rsidRPr="005B7A54">
        <w:rPr>
          <w:rFonts w:ascii="Times New Roman" w:hAnsi="Times New Roman" w:cs="Times New Roman"/>
          <w:bCs/>
          <w:iCs/>
          <w:sz w:val="24"/>
          <w:szCs w:val="24"/>
        </w:rPr>
        <w:t>návštěvníka</w:t>
      </w:r>
      <w:r w:rsidR="00A02B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2BE6" w:rsidRPr="005B7A54">
        <w:rPr>
          <w:rFonts w:ascii="Times New Roman" w:hAnsi="Times New Roman" w:cs="Times New Roman"/>
          <w:bCs/>
          <w:iCs/>
          <w:sz w:val="24"/>
          <w:szCs w:val="24"/>
        </w:rPr>
        <w:t>z areálu školy.</w:t>
      </w:r>
    </w:p>
    <w:p w14:paraId="6306A7C8" w14:textId="77777777" w:rsidR="00BD4105" w:rsidRDefault="00BD4105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6158FA" w14:textId="77777777" w:rsidR="00E96068" w:rsidRDefault="00E96068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2D4839" w14:textId="369CD342" w:rsidR="00CE75FA" w:rsidRDefault="00340A36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V 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>Kramolně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 dne: </w:t>
      </w:r>
      <w:r w:rsidR="00CE75FA">
        <w:rPr>
          <w:rFonts w:ascii="Times New Roman" w:hAnsi="Times New Roman" w:cs="Times New Roman"/>
          <w:bCs/>
          <w:iCs/>
          <w:sz w:val="24"/>
          <w:szCs w:val="24"/>
        </w:rPr>
        <w:t>1. 11. 2023</w:t>
      </w:r>
      <w:r w:rsidRPr="005B7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</w:p>
    <w:p w14:paraId="5A070AB1" w14:textId="36ED82ED" w:rsidR="0062280B" w:rsidRDefault="00CE75FA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Vydala: </w:t>
      </w:r>
      <w:r w:rsidR="005B7A54">
        <w:rPr>
          <w:rFonts w:ascii="Times New Roman" w:hAnsi="Times New Roman" w:cs="Times New Roman"/>
          <w:bCs/>
          <w:iCs/>
          <w:sz w:val="24"/>
          <w:szCs w:val="24"/>
        </w:rPr>
        <w:t>Alena Kadavá, ředitelka MŠ</w:t>
      </w:r>
    </w:p>
    <w:p w14:paraId="50C48295" w14:textId="2A6CDA51" w:rsidR="00CE75FA" w:rsidRPr="005B7A54" w:rsidRDefault="00CE75FA" w:rsidP="00E9606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Platnost: 1. 11. 2023</w:t>
      </w:r>
    </w:p>
    <w:sectPr w:rsidR="00CE75FA" w:rsidRPr="005B7A54" w:rsidSect="002E3A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hint="default"/>
        <w:color w:val="00000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36"/>
    <w:rsid w:val="00102275"/>
    <w:rsid w:val="00286838"/>
    <w:rsid w:val="00340A36"/>
    <w:rsid w:val="003B0BF1"/>
    <w:rsid w:val="00586E06"/>
    <w:rsid w:val="005B7A54"/>
    <w:rsid w:val="0062280B"/>
    <w:rsid w:val="009E7E28"/>
    <w:rsid w:val="00A02BE6"/>
    <w:rsid w:val="00B23EFC"/>
    <w:rsid w:val="00B66BDA"/>
    <w:rsid w:val="00B76628"/>
    <w:rsid w:val="00BD4105"/>
    <w:rsid w:val="00CE75FA"/>
    <w:rsid w:val="00D5668F"/>
    <w:rsid w:val="00E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6871C"/>
  <w15:chartTrackingRefBased/>
  <w15:docId w15:val="{DC466410-D4B9-4E1F-AB0D-24FEA065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BE6"/>
    <w:pPr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BE6"/>
    <w:rPr>
      <w:rFonts w:ascii="Times New Roman" w:eastAsia="Times New Roman" w:hAnsi="Times New Roman" w:cs="Times New Roman"/>
      <w:sz w:val="40"/>
      <w:szCs w:val="20"/>
      <w:lang w:eastAsia="zh-CN"/>
    </w:rPr>
  </w:style>
  <w:style w:type="paragraph" w:styleId="Nzev">
    <w:name w:val="Title"/>
    <w:basedOn w:val="Normln"/>
    <w:link w:val="NzevChar"/>
    <w:qFormat/>
    <w:rsid w:val="00A02B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2BE6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2023-11-16T15:37:00Z</dcterms:created>
  <dcterms:modified xsi:type="dcterms:W3CDTF">2023-12-20T12:32:00Z</dcterms:modified>
</cp:coreProperties>
</file>